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27CCB9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53DE8">
        <w:rPr>
          <w:rFonts w:ascii="Times New Roman" w:hAnsi="Times New Roman" w:cs="Times New Roman"/>
          <w:sz w:val="20"/>
          <w:szCs w:val="20"/>
        </w:rPr>
        <w:t>1705875960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851D31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53DE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8024094038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84BDD94" w:rsidR="007B293B" w:rsidRPr="00853DE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53DE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8024094038</w:t>
      </w:r>
    </w:p>
    <w:p w14:paraId="10CA8339" w14:textId="3C09502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3DE8">
        <w:rPr>
          <w:rFonts w:ascii="Times New Roman" w:hAnsi="Times New Roman" w:cs="Times New Roman"/>
          <w:b/>
          <w:bCs/>
          <w:sz w:val="24"/>
          <w:szCs w:val="24"/>
        </w:rPr>
        <w:t>WOLFART KÁROLY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044A3E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3DE8">
        <w:rPr>
          <w:rFonts w:ascii="Times New Roman" w:hAnsi="Times New Roman" w:cs="Times New Roman"/>
          <w:b/>
          <w:sz w:val="24"/>
          <w:szCs w:val="24"/>
        </w:rPr>
        <w:t>8385160256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2026-05-12T07:15:00Z</dcterms:created>
  <dcterms:modified xsi:type="dcterms:W3CDTF">2026-05-12T07:16:00Z</dcterms:modified>
</cp:coreProperties>
</file>