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337459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956B4">
        <w:rPr>
          <w:rFonts w:ascii="Times New Roman" w:hAnsi="Times New Roman" w:cs="Times New Roman"/>
          <w:sz w:val="20"/>
          <w:szCs w:val="20"/>
        </w:rPr>
        <w:t>1695870998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94539E6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956B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7935952000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7CD4BFA" w:rsidR="007B293B" w:rsidRPr="005956B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956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7935952000</w:t>
      </w:r>
    </w:p>
    <w:p w14:paraId="10CA8339" w14:textId="69A3B155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956B4">
        <w:rPr>
          <w:rFonts w:ascii="Times New Roman" w:hAnsi="Times New Roman" w:cs="Times New Roman"/>
          <w:b/>
          <w:bCs/>
          <w:sz w:val="24"/>
          <w:szCs w:val="24"/>
        </w:rPr>
        <w:t>STEINER GÁBOR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A98569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56B4">
        <w:rPr>
          <w:rFonts w:ascii="Times New Roman" w:hAnsi="Times New Roman" w:cs="Times New Roman"/>
          <w:b/>
          <w:sz w:val="24"/>
          <w:szCs w:val="24"/>
        </w:rPr>
        <w:t>8406382961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2026-05-12T07:37:00Z</dcterms:created>
  <dcterms:modified xsi:type="dcterms:W3CDTF">2026-05-12T07:37:00Z</dcterms:modified>
</cp:coreProperties>
</file>