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9F4DC8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579B1">
        <w:rPr>
          <w:rFonts w:ascii="Times New Roman" w:hAnsi="Times New Roman" w:cs="Times New Roman"/>
          <w:sz w:val="20"/>
          <w:szCs w:val="20"/>
        </w:rPr>
        <w:t>1675858192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4FE2EB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579B1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8043508600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4C7BD2B" w:rsidR="007B293B" w:rsidRPr="00B579B1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579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8043508600</w:t>
      </w:r>
    </w:p>
    <w:p w14:paraId="10CA8339" w14:textId="221D1EE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579B1">
        <w:rPr>
          <w:rFonts w:ascii="Times New Roman" w:hAnsi="Times New Roman" w:cs="Times New Roman"/>
          <w:b/>
          <w:bCs/>
          <w:sz w:val="24"/>
          <w:szCs w:val="24"/>
        </w:rPr>
        <w:t>Lehotai Miklós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02FDAE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579B1">
        <w:rPr>
          <w:rFonts w:ascii="Times New Roman" w:hAnsi="Times New Roman" w:cs="Times New Roman"/>
          <w:b/>
          <w:sz w:val="24"/>
          <w:szCs w:val="24"/>
        </w:rPr>
        <w:t>8366942317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205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01E6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C7730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579B1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2026-05-08T05:56:00Z</dcterms:created>
  <dcterms:modified xsi:type="dcterms:W3CDTF">2026-05-08T05:57:00Z</dcterms:modified>
</cp:coreProperties>
</file>