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3D8B01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400DC">
        <w:rPr>
          <w:rFonts w:ascii="Times New Roman" w:hAnsi="Times New Roman" w:cs="Times New Roman"/>
          <w:sz w:val="20"/>
          <w:szCs w:val="20"/>
        </w:rPr>
        <w:t>1715871529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232265A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9400DC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7731191544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18DD751" w:rsidR="007B293B" w:rsidRPr="009400DC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9400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7731191544</w:t>
      </w:r>
    </w:p>
    <w:p w14:paraId="10CA8339" w14:textId="55A3EA3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00DC">
        <w:rPr>
          <w:rFonts w:ascii="Times New Roman" w:hAnsi="Times New Roman" w:cs="Times New Roman"/>
          <w:b/>
          <w:bCs/>
          <w:sz w:val="24"/>
          <w:szCs w:val="24"/>
        </w:rPr>
        <w:t>LANTOS GÁBOR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6D1791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00DC">
        <w:rPr>
          <w:rFonts w:ascii="Times New Roman" w:hAnsi="Times New Roman" w:cs="Times New Roman"/>
          <w:b/>
          <w:sz w:val="24"/>
          <w:szCs w:val="24"/>
        </w:rPr>
        <w:t>8393210089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2026-05-12T06:32:00Z</dcterms:created>
  <dcterms:modified xsi:type="dcterms:W3CDTF">2026-05-12T06:33:00Z</dcterms:modified>
</cp:coreProperties>
</file>