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097D058D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790C56">
        <w:rPr>
          <w:rFonts w:ascii="Times New Roman" w:hAnsi="Times New Roman" w:cs="Times New Roman"/>
          <w:sz w:val="20"/>
          <w:szCs w:val="20"/>
        </w:rPr>
        <w:t>1685871536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191D1D70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790C56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7965013832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6D6323BF" w:rsidR="007B293B" w:rsidRPr="00790C56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790C5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7965013832</w:t>
      </w:r>
    </w:p>
    <w:p w14:paraId="10CA8339" w14:textId="6C584A30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90C56">
        <w:rPr>
          <w:rFonts w:ascii="Times New Roman" w:hAnsi="Times New Roman" w:cs="Times New Roman"/>
          <w:b/>
          <w:bCs/>
          <w:sz w:val="24"/>
          <w:szCs w:val="24"/>
        </w:rPr>
        <w:t>HORVÁTH ZSUZSANNA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4EBE910D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0C56">
        <w:rPr>
          <w:rFonts w:ascii="Times New Roman" w:hAnsi="Times New Roman" w:cs="Times New Roman"/>
          <w:b/>
          <w:sz w:val="24"/>
          <w:szCs w:val="24"/>
        </w:rPr>
        <w:t>8420901954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1376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2026-05-12T06:30:00Z</dcterms:created>
  <dcterms:modified xsi:type="dcterms:W3CDTF">2026-05-12T06:31:00Z</dcterms:modified>
</cp:coreProperties>
</file>