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2B51BF45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BD3679">
        <w:rPr>
          <w:rFonts w:ascii="Times New Roman" w:hAnsi="Times New Roman" w:cs="Times New Roman"/>
          <w:sz w:val="20"/>
          <w:szCs w:val="20"/>
        </w:rPr>
        <w:t>1745889266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4F6DF239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BD3679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7817373053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436D1D93" w:rsidR="007B293B" w:rsidRPr="00BD3679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BD36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7817373053</w:t>
      </w:r>
    </w:p>
    <w:p w14:paraId="10CA8339" w14:textId="29C1E703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BD3679">
        <w:rPr>
          <w:rFonts w:ascii="Times New Roman" w:hAnsi="Times New Roman" w:cs="Times New Roman"/>
          <w:b/>
          <w:bCs/>
          <w:sz w:val="24"/>
          <w:szCs w:val="24"/>
        </w:rPr>
        <w:t>HEEB BARBEL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39B1DDA0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D3679">
        <w:rPr>
          <w:rFonts w:ascii="Times New Roman" w:hAnsi="Times New Roman" w:cs="Times New Roman"/>
          <w:b/>
          <w:sz w:val="24"/>
          <w:szCs w:val="24"/>
        </w:rPr>
        <w:t>8333214894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2026-05-12T06:59:00Z</dcterms:created>
  <dcterms:modified xsi:type="dcterms:W3CDTF">2026-05-12T07:00:00Z</dcterms:modified>
</cp:coreProperties>
</file>